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33" w:rsidRDefault="00016E33" w:rsidP="00016E33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Anlage </w:t>
      </w:r>
      <w:r w:rsidR="00DB08E0">
        <w:rPr>
          <w:b/>
          <w:color w:val="000000"/>
          <w:u w:val="single"/>
        </w:rPr>
        <w:t>3</w:t>
      </w:r>
      <w:r w:rsidRPr="005737C1">
        <w:rPr>
          <w:b/>
          <w:color w:val="000000"/>
          <w:u w:val="single"/>
        </w:rPr>
        <w:t xml:space="preserve"> - </w:t>
      </w:r>
      <w:r>
        <w:rPr>
          <w:b/>
          <w:color w:val="000000"/>
          <w:u w:val="single"/>
        </w:rPr>
        <w:t>Flächenermittlung</w:t>
      </w:r>
    </w:p>
    <w:p w:rsidR="00753EF8" w:rsidRPr="00016E33" w:rsidRDefault="00DB08E0" w:rsidP="00753EF8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b/>
          <w:color w:val="000000"/>
        </w:rPr>
      </w:pPr>
      <w:r>
        <w:rPr>
          <w:b/>
          <w:color w:val="000000"/>
        </w:rPr>
        <w:t>3.a</w:t>
      </w:r>
      <w:r w:rsidR="00753EF8" w:rsidRPr="00016E33">
        <w:rPr>
          <w:b/>
          <w:color w:val="000000"/>
        </w:rPr>
        <w:t xml:space="preserve"> - Berechnung der Brutto-Grundfläche (BGF)</w:t>
      </w:r>
    </w:p>
    <w:p w:rsidR="00753EF8" w:rsidRPr="005737C1" w:rsidRDefault="00753EF8" w:rsidP="00753EF8">
      <w:pPr>
        <w:tabs>
          <w:tab w:val="left" w:pos="720"/>
          <w:tab w:val="left" w:pos="4680"/>
        </w:tabs>
        <w:spacing w:before="120"/>
        <w:ind w:left="1440" w:hanging="1440"/>
        <w:jc w:val="both"/>
        <w:rPr>
          <w:b/>
          <w:color w:val="000000"/>
          <w:sz w:val="4"/>
          <w:szCs w:val="4"/>
          <w:u w:val="single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4860"/>
        <w:gridCol w:w="1004"/>
      </w:tblGrid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Pos.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Gebäude/Gebäudeteil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Rechenweg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qm</w:t>
            </w: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753EF8" w:rsidRPr="00016E33" w:rsidRDefault="00DB08E0" w:rsidP="00753EF8">
      <w:pPr>
        <w:tabs>
          <w:tab w:val="left" w:pos="-5103"/>
          <w:tab w:val="left" w:pos="4680"/>
        </w:tabs>
        <w:spacing w:before="120"/>
        <w:ind w:left="1288" w:hanging="1276"/>
        <w:rPr>
          <w:b/>
          <w:color w:val="000000"/>
        </w:rPr>
      </w:pPr>
      <w:r>
        <w:rPr>
          <w:b/>
          <w:color w:val="000000"/>
        </w:rPr>
        <w:t>3</w:t>
      </w:r>
      <w:r w:rsidR="00753EF8" w:rsidRPr="00016E33">
        <w:rPr>
          <w:b/>
          <w:color w:val="000000"/>
        </w:rPr>
        <w:t>.</w:t>
      </w:r>
      <w:r>
        <w:rPr>
          <w:b/>
          <w:color w:val="000000"/>
        </w:rPr>
        <w:t>b</w:t>
      </w:r>
      <w:r w:rsidR="00753EF8" w:rsidRPr="00016E33">
        <w:rPr>
          <w:b/>
          <w:color w:val="000000"/>
        </w:rPr>
        <w:t xml:space="preserve"> - Berechnung der Wohnflächen nach </w:t>
      </w:r>
      <w:r w:rsidRPr="00016E33">
        <w:rPr>
          <w:b/>
          <w:color w:val="000000"/>
        </w:rPr>
        <w:t xml:space="preserve">Wohnflächenverordnung </w:t>
      </w:r>
      <w:r>
        <w:rPr>
          <w:b/>
          <w:color w:val="000000"/>
        </w:rPr>
        <w:t>(</w:t>
      </w:r>
      <w:proofErr w:type="spellStart"/>
      <w:r w:rsidR="00753EF8" w:rsidRPr="00016E33">
        <w:rPr>
          <w:b/>
          <w:color w:val="000000"/>
        </w:rPr>
        <w:t>WoFlV</w:t>
      </w:r>
      <w:proofErr w:type="spellEnd"/>
      <w:r>
        <w:rPr>
          <w:b/>
          <w:color w:val="000000"/>
        </w:rPr>
        <w:t>)</w:t>
      </w:r>
    </w:p>
    <w:p w:rsidR="00753EF8" w:rsidRPr="005737C1" w:rsidRDefault="00753EF8" w:rsidP="00753EF8">
      <w:pPr>
        <w:tabs>
          <w:tab w:val="left" w:pos="-5103"/>
          <w:tab w:val="left" w:pos="4680"/>
        </w:tabs>
        <w:spacing w:before="120"/>
        <w:ind w:left="1134" w:hanging="1134"/>
        <w:rPr>
          <w:b/>
          <w:color w:val="000000"/>
          <w:sz w:val="4"/>
          <w:szCs w:val="4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4860"/>
        <w:gridCol w:w="1004"/>
      </w:tblGrid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Pos.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Gebäude/Gebäudeteil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Rechenweg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qm</w:t>
            </w: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DB08E0" w:rsidRPr="00016E33" w:rsidRDefault="00DB08E0" w:rsidP="00DB08E0">
      <w:pPr>
        <w:tabs>
          <w:tab w:val="left" w:pos="-5103"/>
          <w:tab w:val="left" w:pos="4680"/>
        </w:tabs>
        <w:spacing w:before="120"/>
        <w:ind w:left="1288" w:hanging="1276"/>
        <w:rPr>
          <w:b/>
          <w:color w:val="000000"/>
        </w:rPr>
      </w:pPr>
      <w:r>
        <w:rPr>
          <w:b/>
          <w:color w:val="000000"/>
        </w:rPr>
        <w:t>3.c</w:t>
      </w:r>
      <w:r w:rsidRPr="00016E33">
        <w:rPr>
          <w:b/>
          <w:color w:val="000000"/>
        </w:rPr>
        <w:t xml:space="preserve"> - Berechnung der Nutzflächen</w:t>
      </w:r>
      <w:r>
        <w:rPr>
          <w:b/>
          <w:color w:val="000000"/>
        </w:rPr>
        <w:t xml:space="preserve"> </w:t>
      </w:r>
      <w:r w:rsidRPr="00016E33">
        <w:rPr>
          <w:b/>
          <w:color w:val="000000"/>
        </w:rPr>
        <w:t>Nutzflächenberechnung nach DIN 277</w:t>
      </w:r>
    </w:p>
    <w:p w:rsidR="00DB08E0" w:rsidRPr="005737C1" w:rsidRDefault="00DB08E0" w:rsidP="00DB08E0">
      <w:pPr>
        <w:tabs>
          <w:tab w:val="left" w:pos="-5103"/>
          <w:tab w:val="left" w:pos="4680"/>
        </w:tabs>
        <w:spacing w:before="120"/>
        <w:ind w:left="1134" w:hanging="1134"/>
        <w:rPr>
          <w:b/>
          <w:color w:val="000000"/>
          <w:sz w:val="4"/>
          <w:szCs w:val="4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4860"/>
        <w:gridCol w:w="1004"/>
      </w:tblGrid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Pos.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Gebäude/Gebäudeteil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Rechenweg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qm</w:t>
            </w: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461D9B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B608D8" w:rsidRPr="00DB08E0" w:rsidRDefault="00B608D8" w:rsidP="00B608D8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</w:rPr>
      </w:pPr>
      <w:r w:rsidRPr="00DB08E0">
        <w:rPr>
          <w:b/>
          <w:color w:val="000000"/>
        </w:rPr>
        <w:t>3</w:t>
      </w:r>
      <w:r>
        <w:rPr>
          <w:b/>
          <w:color w:val="000000"/>
        </w:rPr>
        <w:t>.d</w:t>
      </w:r>
      <w:r w:rsidRPr="00DB08E0">
        <w:rPr>
          <w:b/>
          <w:color w:val="000000"/>
        </w:rPr>
        <w:t xml:space="preserve"> - Berechnung </w:t>
      </w:r>
      <w:r>
        <w:rPr>
          <w:b/>
          <w:color w:val="000000"/>
        </w:rPr>
        <w:t>Gebäudevolumen</w:t>
      </w:r>
    </w:p>
    <w:p w:rsidR="00B608D8" w:rsidRPr="005737C1" w:rsidRDefault="00B608D8" w:rsidP="00B608D8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  <w:sz w:val="4"/>
          <w:szCs w:val="4"/>
          <w:u w:val="single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4860"/>
        <w:gridCol w:w="1004"/>
      </w:tblGrid>
      <w:tr w:rsidR="00B608D8" w:rsidRPr="00DB2498" w:rsidTr="00A23FA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Pos.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Gebäude/Gebäudeteil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Rechenweg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cbm</w:t>
            </w:r>
          </w:p>
        </w:tc>
      </w:tr>
      <w:tr w:rsidR="00B608D8" w:rsidRPr="00DB2498" w:rsidTr="00A23FA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  <w:tr w:rsidR="00B608D8" w:rsidRPr="00DB2498" w:rsidTr="00A23FA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B608D8" w:rsidRPr="00DB2498" w:rsidTr="00A23FA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B608D8" w:rsidRPr="00DB2498" w:rsidTr="00A23FAD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08D8" w:rsidRPr="00DB2498" w:rsidRDefault="00B608D8" w:rsidP="00A23FAD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753EF8" w:rsidRPr="00DB08E0" w:rsidRDefault="00DB08E0" w:rsidP="00753EF8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</w:rPr>
      </w:pPr>
      <w:r w:rsidRPr="00DB08E0">
        <w:rPr>
          <w:b/>
          <w:color w:val="000000"/>
        </w:rPr>
        <w:t>3</w:t>
      </w:r>
      <w:r>
        <w:rPr>
          <w:b/>
          <w:color w:val="000000"/>
        </w:rPr>
        <w:t>.</w:t>
      </w:r>
      <w:r w:rsidR="00B608D8">
        <w:rPr>
          <w:b/>
          <w:color w:val="000000"/>
        </w:rPr>
        <w:t>e</w:t>
      </w:r>
      <w:r w:rsidR="00753EF8" w:rsidRPr="00DB08E0">
        <w:rPr>
          <w:b/>
          <w:color w:val="000000"/>
        </w:rPr>
        <w:t xml:space="preserve"> - Berechnung der </w:t>
      </w:r>
      <w:r w:rsidRPr="00DB08E0">
        <w:rPr>
          <w:b/>
          <w:color w:val="000000"/>
        </w:rPr>
        <w:t>überbauten</w:t>
      </w:r>
      <w:r w:rsidR="00753EF8" w:rsidRPr="00DB08E0">
        <w:rPr>
          <w:b/>
          <w:color w:val="000000"/>
        </w:rPr>
        <w:t xml:space="preserve"> Grundstücksfläche</w:t>
      </w:r>
    </w:p>
    <w:p w:rsidR="00753EF8" w:rsidRPr="005737C1" w:rsidRDefault="00753EF8" w:rsidP="00753EF8">
      <w:pPr>
        <w:tabs>
          <w:tab w:val="left" w:pos="720"/>
          <w:tab w:val="left" w:pos="4680"/>
        </w:tabs>
        <w:spacing w:before="120"/>
        <w:jc w:val="both"/>
        <w:rPr>
          <w:b/>
          <w:color w:val="000000"/>
          <w:sz w:val="4"/>
          <w:szCs w:val="4"/>
          <w:u w:val="single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4860"/>
        <w:gridCol w:w="1004"/>
      </w:tblGrid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Pos.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Gebäude/Gebäudeteil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>
              <w:rPr>
                <w:color w:val="000000"/>
              </w:rPr>
              <w:t>Rechenweg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  <w:r w:rsidRPr="00DB2498">
              <w:rPr>
                <w:color w:val="000000"/>
              </w:rPr>
              <w:t>qm</w:t>
            </w: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753EF8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753EF8" w:rsidRPr="00DB2498" w:rsidRDefault="00753EF8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  <w:tr w:rsidR="00DB08E0" w:rsidRPr="00DB2498" w:rsidTr="00DB08E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DB08E0" w:rsidRPr="00DB2498" w:rsidRDefault="00DB08E0" w:rsidP="00F30B23">
            <w:pPr>
              <w:tabs>
                <w:tab w:val="left" w:pos="720"/>
                <w:tab w:val="left" w:pos="2520"/>
                <w:tab w:val="left" w:pos="4680"/>
              </w:tabs>
              <w:spacing w:before="120"/>
              <w:jc w:val="both"/>
              <w:rPr>
                <w:color w:val="000000"/>
              </w:rPr>
            </w:pPr>
          </w:p>
        </w:tc>
      </w:tr>
    </w:tbl>
    <w:p w:rsidR="00753EF8" w:rsidRPr="00DB2498" w:rsidRDefault="00753EF8" w:rsidP="00B608D8">
      <w:pPr>
        <w:tabs>
          <w:tab w:val="left" w:pos="720"/>
          <w:tab w:val="left" w:pos="4680"/>
        </w:tabs>
        <w:spacing w:before="120"/>
        <w:jc w:val="both"/>
        <w:rPr>
          <w:color w:val="000000"/>
        </w:rPr>
      </w:pPr>
    </w:p>
    <w:sectPr w:rsidR="00753EF8" w:rsidRPr="00DB2498" w:rsidSect="009A6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F8"/>
    <w:rsid w:val="00016E33"/>
    <w:rsid w:val="002C69B3"/>
    <w:rsid w:val="00753EF8"/>
    <w:rsid w:val="009A6A70"/>
    <w:rsid w:val="00AD1746"/>
    <w:rsid w:val="00B608D8"/>
    <w:rsid w:val="00CA5068"/>
    <w:rsid w:val="00D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EF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D8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3EF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8D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7D54D0C4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Feldkirchner, Christoph</dc:creator>
  <cp:lastModifiedBy>Reinhardt</cp:lastModifiedBy>
  <cp:revision>4</cp:revision>
  <cp:lastPrinted>2015-11-10T08:52:00Z</cp:lastPrinted>
  <dcterms:created xsi:type="dcterms:W3CDTF">2015-07-21T06:41:00Z</dcterms:created>
  <dcterms:modified xsi:type="dcterms:W3CDTF">2015-11-10T08:52:00Z</dcterms:modified>
</cp:coreProperties>
</file>